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7CD0C" w14:textId="77777777" w:rsidR="00A14E50" w:rsidRDefault="00A14E50" w:rsidP="00A14E50">
      <w:pPr>
        <w:spacing w:before="120"/>
        <w:jc w:val="both"/>
        <w:rPr>
          <w:b/>
          <w:i/>
          <w:sz w:val="24"/>
          <w:szCs w:val="24"/>
        </w:rPr>
      </w:pPr>
    </w:p>
    <w:p w14:paraId="7EAD8876" w14:textId="66022E7B" w:rsidR="00A14E50" w:rsidRPr="00A14E50" w:rsidRDefault="00A14E50" w:rsidP="00A14E50">
      <w:pPr>
        <w:spacing w:before="120"/>
        <w:jc w:val="center"/>
        <w:rPr>
          <w:b/>
          <w:sz w:val="24"/>
          <w:szCs w:val="24"/>
        </w:rPr>
      </w:pPr>
      <w:r w:rsidRPr="00A14E50">
        <w:rPr>
          <w:b/>
          <w:sz w:val="24"/>
          <w:szCs w:val="24"/>
        </w:rPr>
        <w:t>Journée mondiale de la dignité des victimes de la traite des êtres humains</w:t>
      </w:r>
    </w:p>
    <w:p w14:paraId="3B9E7983" w14:textId="62591412" w:rsidR="005D24B8" w:rsidRPr="00A14E50" w:rsidRDefault="00695305" w:rsidP="00A14E50">
      <w:pPr>
        <w:spacing w:before="120"/>
        <w:jc w:val="both"/>
        <w:rPr>
          <w:b/>
          <w:sz w:val="24"/>
          <w:szCs w:val="24"/>
        </w:rPr>
      </w:pPr>
      <w:r w:rsidRPr="00A14E50">
        <w:rPr>
          <w:b/>
          <w:sz w:val="24"/>
          <w:szCs w:val="24"/>
        </w:rPr>
        <w:t>Communiqué</w:t>
      </w:r>
      <w:r w:rsidR="002C0723" w:rsidRPr="00A14E50">
        <w:rPr>
          <w:b/>
          <w:sz w:val="24"/>
          <w:szCs w:val="24"/>
        </w:rPr>
        <w:t xml:space="preserve"> de presse</w:t>
      </w:r>
      <w:r w:rsidR="00BF771E" w:rsidRPr="00A14E50">
        <w:rPr>
          <w:b/>
          <w:sz w:val="24"/>
          <w:szCs w:val="24"/>
        </w:rPr>
        <w:t xml:space="preserve"> </w:t>
      </w:r>
      <w:r w:rsidR="000E7B17" w:rsidRPr="00A14E50">
        <w:rPr>
          <w:b/>
          <w:sz w:val="24"/>
          <w:szCs w:val="24"/>
        </w:rPr>
        <w:t>– Pour diffusion immédiate</w:t>
      </w:r>
    </w:p>
    <w:p w14:paraId="7329636C" w14:textId="6C85DBDE" w:rsidR="00694B85" w:rsidRDefault="006B7BE8" w:rsidP="00A14E50">
      <w:pPr>
        <w:spacing w:before="120"/>
        <w:jc w:val="both"/>
        <w:rPr>
          <w:sz w:val="24"/>
          <w:szCs w:val="24"/>
        </w:rPr>
      </w:pPr>
      <w:r w:rsidRPr="00A14E50">
        <w:rPr>
          <w:b/>
          <w:sz w:val="24"/>
          <w:szCs w:val="24"/>
        </w:rPr>
        <w:t xml:space="preserve">Montréal, </w:t>
      </w:r>
      <w:r w:rsidR="00A14E50" w:rsidRPr="00A14E50">
        <w:rPr>
          <w:b/>
          <w:sz w:val="24"/>
          <w:szCs w:val="24"/>
        </w:rPr>
        <w:t xml:space="preserve">30 juillet </w:t>
      </w:r>
      <w:r w:rsidRPr="00A14E50">
        <w:rPr>
          <w:b/>
          <w:sz w:val="24"/>
          <w:szCs w:val="24"/>
        </w:rPr>
        <w:t>2015</w:t>
      </w:r>
      <w:r w:rsidRPr="00A14E50">
        <w:rPr>
          <w:sz w:val="24"/>
          <w:szCs w:val="24"/>
        </w:rPr>
        <w:t xml:space="preserve"> –</w:t>
      </w:r>
      <w:r w:rsidR="00A14E50" w:rsidRPr="00A14E50">
        <w:rPr>
          <w:sz w:val="24"/>
          <w:szCs w:val="24"/>
        </w:rPr>
        <w:t xml:space="preserve"> Le CATHII veut profiter de</w:t>
      </w:r>
      <w:r w:rsidR="00D33780">
        <w:rPr>
          <w:sz w:val="24"/>
          <w:szCs w:val="24"/>
        </w:rPr>
        <w:t xml:space="preserve"> la</w:t>
      </w:r>
      <w:bookmarkStart w:id="0" w:name="_GoBack"/>
      <w:bookmarkEnd w:id="0"/>
      <w:r w:rsidR="00A14E50" w:rsidRPr="00A14E50">
        <w:rPr>
          <w:sz w:val="24"/>
          <w:szCs w:val="24"/>
        </w:rPr>
        <w:t xml:space="preserve"> </w:t>
      </w:r>
      <w:r w:rsidR="00A14E50" w:rsidRPr="00A14E50">
        <w:rPr>
          <w:b/>
          <w:i/>
          <w:sz w:val="24"/>
          <w:szCs w:val="24"/>
        </w:rPr>
        <w:t>Journée mondiale de la dignité des victimes de la traite des êtres humains</w:t>
      </w:r>
      <w:r w:rsidR="00A14E50" w:rsidRPr="00A14E50">
        <w:rPr>
          <w:sz w:val="24"/>
          <w:szCs w:val="24"/>
        </w:rPr>
        <w:t xml:space="preserve"> pour faire connaitre les besoins des personnes victimes de traite au Québec et au Canada.  </w:t>
      </w:r>
    </w:p>
    <w:p w14:paraId="1605DA49" w14:textId="359809A6" w:rsidR="00A14E50" w:rsidRPr="00A14E50" w:rsidRDefault="00A14E50" w:rsidP="00A14E50">
      <w:pPr>
        <w:spacing w:before="120"/>
        <w:jc w:val="both"/>
        <w:rPr>
          <w:sz w:val="24"/>
          <w:szCs w:val="24"/>
        </w:rPr>
      </w:pPr>
      <w:r w:rsidRPr="00A14E50">
        <w:rPr>
          <w:sz w:val="24"/>
          <w:szCs w:val="24"/>
        </w:rPr>
        <w:t xml:space="preserve">Les victimes de traite ont des besoins spécifiques. Il y a un besoin urgent de prévoir des ressources </w:t>
      </w:r>
      <w:r w:rsidR="001B6B35">
        <w:rPr>
          <w:sz w:val="24"/>
          <w:szCs w:val="24"/>
        </w:rPr>
        <w:t>adéquates</w:t>
      </w:r>
      <w:r w:rsidRPr="00A14E50">
        <w:rPr>
          <w:sz w:val="24"/>
          <w:szCs w:val="24"/>
        </w:rPr>
        <w:t xml:space="preserve"> pour répondre </w:t>
      </w:r>
      <w:r w:rsidR="00694B85">
        <w:rPr>
          <w:sz w:val="24"/>
          <w:szCs w:val="24"/>
        </w:rPr>
        <w:t xml:space="preserve">à leurs </w:t>
      </w:r>
      <w:r w:rsidRPr="00A14E50">
        <w:rPr>
          <w:sz w:val="24"/>
          <w:szCs w:val="24"/>
        </w:rPr>
        <w:t>besoins tant pour les cas de traite aux fins de travail forcé ou d’exploitation sexuelle. Les intervenants font face à des dilemmes difficiles en ce qui a trait à l’hébergement, l’immigration, l’accompagnement lors des enquêtes et des poursuites</w:t>
      </w:r>
      <w:r w:rsidR="001B6B35">
        <w:rPr>
          <w:sz w:val="24"/>
          <w:szCs w:val="24"/>
        </w:rPr>
        <w:t xml:space="preserve"> ainsi que </w:t>
      </w:r>
      <w:r w:rsidR="001B6B35" w:rsidRPr="00A14E50">
        <w:rPr>
          <w:sz w:val="24"/>
          <w:szCs w:val="24"/>
        </w:rPr>
        <w:t>le soutien</w:t>
      </w:r>
      <w:r w:rsidR="001B6B35">
        <w:rPr>
          <w:sz w:val="24"/>
          <w:szCs w:val="24"/>
        </w:rPr>
        <w:t xml:space="preserve"> à plus long terme</w:t>
      </w:r>
      <w:r w:rsidRPr="00A14E50">
        <w:rPr>
          <w:sz w:val="24"/>
          <w:szCs w:val="24"/>
        </w:rPr>
        <w:t>.</w:t>
      </w:r>
    </w:p>
    <w:p w14:paraId="7993D5B1" w14:textId="77777777" w:rsidR="00A14E50" w:rsidRPr="00A14E50" w:rsidRDefault="00A14E50" w:rsidP="00A14E50">
      <w:pPr>
        <w:spacing w:before="120"/>
        <w:jc w:val="both"/>
        <w:rPr>
          <w:sz w:val="24"/>
          <w:szCs w:val="24"/>
        </w:rPr>
      </w:pPr>
      <w:r w:rsidRPr="00A14E50">
        <w:rPr>
          <w:sz w:val="24"/>
          <w:szCs w:val="24"/>
        </w:rPr>
        <w:t>L’action du gouvernement provincial est un élément central d’une réponse efficace face à la traite. Nous attendons toujours un plan de protection des personnes affectées par ce crime parce que des aspects fondamentaux pour le soutien et la protection aux victimes, tels que la prestation des services sociaux et de santé, les mesures d’aide et d’indemnisation pour les victimes d’actes criminels et le contrôle des normes du travail, sont tous de compétence provinciale.</w:t>
      </w:r>
    </w:p>
    <w:p w14:paraId="3779E9D4" w14:textId="24B6F99A" w:rsidR="00A14E50" w:rsidRPr="00A14E50" w:rsidRDefault="00A14E50" w:rsidP="00A14E50">
      <w:pPr>
        <w:spacing w:before="120"/>
        <w:jc w:val="both"/>
        <w:rPr>
          <w:sz w:val="24"/>
          <w:szCs w:val="24"/>
        </w:rPr>
      </w:pPr>
      <w:r w:rsidRPr="00A14E50">
        <w:rPr>
          <w:sz w:val="24"/>
          <w:szCs w:val="24"/>
        </w:rPr>
        <w:t>Il faut aussi miser sur une approche centrée sur les droits des personnes victimes qui soit cohérente et qui permette à toutes les victimes de recevoir l’aide nécessaire sans se voir imposer l’obligation de prendre part aux démarches d’enquêtes ou judiciaires</w:t>
      </w:r>
      <w:r w:rsidR="001B6B35">
        <w:rPr>
          <w:sz w:val="24"/>
          <w:szCs w:val="24"/>
        </w:rPr>
        <w:t>.</w:t>
      </w:r>
    </w:p>
    <w:p w14:paraId="5B0C2D86" w14:textId="7715993B" w:rsidR="00A14E50" w:rsidRPr="00A14E50" w:rsidRDefault="00A14E50" w:rsidP="00A14E50">
      <w:pPr>
        <w:spacing w:before="120"/>
        <w:jc w:val="both"/>
        <w:rPr>
          <w:sz w:val="24"/>
          <w:szCs w:val="24"/>
        </w:rPr>
      </w:pPr>
      <w:r w:rsidRPr="00A14E50">
        <w:rPr>
          <w:sz w:val="24"/>
          <w:szCs w:val="24"/>
        </w:rPr>
        <w:t xml:space="preserve">Rappelons que les membres de l’Assemblée </w:t>
      </w:r>
      <w:r w:rsidR="001B6B35">
        <w:rPr>
          <w:sz w:val="24"/>
          <w:szCs w:val="24"/>
        </w:rPr>
        <w:t>nationale</w:t>
      </w:r>
      <w:r w:rsidRPr="00A14E50">
        <w:rPr>
          <w:sz w:val="24"/>
          <w:szCs w:val="24"/>
        </w:rPr>
        <w:t xml:space="preserve"> ont adopté le 6 décembre 2013 une motion l’engageant à mettre en place un plan d’action de lutte contre l’exploitation sexuelle et la traite des personnes. Selon Statistique Canada (2013) plus de 20% des cas de traite recensé</w:t>
      </w:r>
      <w:r w:rsidR="001B6B35">
        <w:rPr>
          <w:sz w:val="24"/>
          <w:szCs w:val="24"/>
        </w:rPr>
        <w:t>s</w:t>
      </w:r>
      <w:r w:rsidRPr="00A14E50">
        <w:rPr>
          <w:sz w:val="24"/>
          <w:szCs w:val="24"/>
        </w:rPr>
        <w:t xml:space="preserve"> par les policiers ont lieu au Québec.</w:t>
      </w:r>
    </w:p>
    <w:p w14:paraId="7D3B60C4" w14:textId="77777777" w:rsidR="00A14E50" w:rsidRPr="00A14E50" w:rsidRDefault="00A14E50" w:rsidP="00A14E50">
      <w:pPr>
        <w:spacing w:before="120"/>
        <w:jc w:val="both"/>
        <w:rPr>
          <w:sz w:val="24"/>
          <w:szCs w:val="24"/>
        </w:rPr>
      </w:pPr>
      <w:r w:rsidRPr="00A14E50">
        <w:rPr>
          <w:sz w:val="24"/>
          <w:szCs w:val="24"/>
        </w:rPr>
        <w:t xml:space="preserve">En 2013, les Nations unies ont adopté une résolution proclamant le 30 juillet la Journée mondiale de la dignité des victimes de la traite des êtres humains. C’est une occasion pour les organisations impliquées dans la lutte contre la traite des personnes d’organiser des activités de sensibilisation, d’assister et de protéger les victimes, et de promouvoir la coordination des efforts. L’objectif de cette journée est de mieux faire connaitre le sort des victimes de la traite des personnes et de promouvoir la protection de leurs droits. </w:t>
      </w:r>
    </w:p>
    <w:p w14:paraId="42E40D7D" w14:textId="77777777" w:rsidR="00051011" w:rsidRPr="00A14E50" w:rsidRDefault="008D5F47" w:rsidP="00A14E50">
      <w:pPr>
        <w:spacing w:before="120"/>
        <w:jc w:val="both"/>
        <w:rPr>
          <w:b/>
          <w:sz w:val="24"/>
          <w:szCs w:val="24"/>
        </w:rPr>
      </w:pPr>
      <w:r w:rsidRPr="00A14E50">
        <w:rPr>
          <w:b/>
          <w:sz w:val="24"/>
          <w:szCs w:val="24"/>
        </w:rPr>
        <w:t xml:space="preserve">Le CATHII </w:t>
      </w:r>
    </w:p>
    <w:p w14:paraId="41E65A8A" w14:textId="4ECFB4F2" w:rsidR="007436AC" w:rsidRPr="00A14E50" w:rsidRDefault="00A604A0" w:rsidP="00A14E50">
      <w:pPr>
        <w:spacing w:before="120"/>
        <w:jc w:val="both"/>
        <w:rPr>
          <w:sz w:val="24"/>
          <w:szCs w:val="24"/>
        </w:rPr>
      </w:pPr>
      <w:r w:rsidRPr="00A14E50">
        <w:rPr>
          <w:sz w:val="24"/>
          <w:szCs w:val="24"/>
        </w:rPr>
        <w:t xml:space="preserve">Le Comité d’action contre la traite humaine interne et internationale (CATHII) travaille depuis 2004 à contrer la traite des personnes, que ce soit </w:t>
      </w:r>
      <w:r w:rsidR="001B6B35">
        <w:rPr>
          <w:sz w:val="24"/>
          <w:szCs w:val="24"/>
        </w:rPr>
        <w:t xml:space="preserve">pour </w:t>
      </w:r>
      <w:r w:rsidRPr="00A14E50">
        <w:rPr>
          <w:sz w:val="24"/>
          <w:szCs w:val="24"/>
        </w:rPr>
        <w:t xml:space="preserve">exploitation sexuelle ou travail forcé.  Le CATHII </w:t>
      </w:r>
      <w:r w:rsidR="00BB4ED9" w:rsidRPr="00A14E50">
        <w:rPr>
          <w:sz w:val="24"/>
          <w:szCs w:val="24"/>
        </w:rPr>
        <w:t xml:space="preserve">a fondé en 2013 </w:t>
      </w:r>
      <w:r w:rsidRPr="00A14E50">
        <w:rPr>
          <w:sz w:val="24"/>
          <w:szCs w:val="24"/>
        </w:rPr>
        <w:t>la Coalition québécoise contre la traite des personnes regroupant plusieurs organismes intervenant auprès des victimes de la traite de personnes.</w:t>
      </w:r>
      <w:r w:rsidR="008D5F47" w:rsidRPr="00A14E50">
        <w:rPr>
          <w:sz w:val="24"/>
          <w:szCs w:val="24"/>
        </w:rPr>
        <w:t xml:space="preserve"> </w:t>
      </w:r>
    </w:p>
    <w:p w14:paraId="62491331" w14:textId="77777777" w:rsidR="00450B09" w:rsidRPr="00A14E50" w:rsidRDefault="00450B09" w:rsidP="00A14E50">
      <w:pPr>
        <w:spacing w:before="120"/>
        <w:jc w:val="center"/>
        <w:rPr>
          <w:sz w:val="24"/>
          <w:szCs w:val="24"/>
        </w:rPr>
      </w:pPr>
      <w:r w:rsidRPr="00A14E50">
        <w:rPr>
          <w:sz w:val="24"/>
          <w:szCs w:val="24"/>
        </w:rPr>
        <w:t>-30-</w:t>
      </w:r>
    </w:p>
    <w:p w14:paraId="5BBD7579" w14:textId="41E6469D" w:rsidR="006703CB" w:rsidRPr="00A14E50" w:rsidRDefault="007436AC" w:rsidP="00A14E50">
      <w:pPr>
        <w:spacing w:before="120"/>
        <w:jc w:val="both"/>
        <w:rPr>
          <w:sz w:val="24"/>
          <w:szCs w:val="24"/>
        </w:rPr>
      </w:pPr>
      <w:r w:rsidRPr="00A14E50">
        <w:rPr>
          <w:sz w:val="24"/>
          <w:szCs w:val="24"/>
        </w:rPr>
        <w:t xml:space="preserve">Renseignements : </w:t>
      </w:r>
      <w:r w:rsidR="00C04AB1" w:rsidRPr="00A14E50">
        <w:rPr>
          <w:sz w:val="24"/>
          <w:szCs w:val="24"/>
        </w:rPr>
        <w:t xml:space="preserve">Internet : </w:t>
      </w:r>
      <w:hyperlink r:id="rId8" w:history="1">
        <w:r w:rsidR="006703CB" w:rsidRPr="00A14E50">
          <w:rPr>
            <w:rStyle w:val="Lienhypertexte"/>
            <w:sz w:val="24"/>
            <w:szCs w:val="24"/>
          </w:rPr>
          <w:t>www.cathii.org</w:t>
        </w:r>
      </w:hyperlink>
    </w:p>
    <w:p w14:paraId="73318E63" w14:textId="0A0F0DB3" w:rsidR="00A14E50" w:rsidRPr="00A14E50" w:rsidRDefault="007436AC" w:rsidP="00A14E50">
      <w:pPr>
        <w:spacing w:before="120"/>
        <w:jc w:val="both"/>
        <w:rPr>
          <w:sz w:val="24"/>
          <w:szCs w:val="24"/>
        </w:rPr>
      </w:pPr>
      <w:r w:rsidRPr="00A14E50">
        <w:rPr>
          <w:sz w:val="24"/>
          <w:szCs w:val="24"/>
        </w:rPr>
        <w:t xml:space="preserve">Louise Dionne, </w:t>
      </w:r>
      <w:r w:rsidR="00C04AB1" w:rsidRPr="00A14E50">
        <w:rPr>
          <w:sz w:val="24"/>
          <w:szCs w:val="24"/>
        </w:rPr>
        <w:t>c</w:t>
      </w:r>
      <w:r w:rsidR="00051011" w:rsidRPr="00A14E50">
        <w:rPr>
          <w:sz w:val="24"/>
          <w:szCs w:val="24"/>
        </w:rPr>
        <w:t>oordonnatrice (CATHII)</w:t>
      </w:r>
      <w:r w:rsidR="00C04AB1" w:rsidRPr="00A14E50">
        <w:rPr>
          <w:sz w:val="24"/>
          <w:szCs w:val="24"/>
        </w:rPr>
        <w:t xml:space="preserve"> - (438) 380-6856 - </w:t>
      </w:r>
      <w:hyperlink r:id="rId9" w:history="1">
        <w:r w:rsidR="00A14E50" w:rsidRPr="00F35C59">
          <w:rPr>
            <w:rStyle w:val="Lienhypertexte"/>
            <w:sz w:val="24"/>
            <w:szCs w:val="24"/>
          </w:rPr>
          <w:t>ldionne@cathii.org</w:t>
        </w:r>
      </w:hyperlink>
    </w:p>
    <w:sectPr w:rsidR="00A14E50" w:rsidRPr="00A14E50" w:rsidSect="00A14E50">
      <w:headerReference w:type="default" r:id="rId10"/>
      <w:pgSz w:w="12240" w:h="15840"/>
      <w:pgMar w:top="1418" w:right="1440"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859A0" w14:textId="77777777" w:rsidR="000C4A2C" w:rsidRDefault="000C4A2C" w:rsidP="00C7571C">
      <w:r>
        <w:separator/>
      </w:r>
    </w:p>
  </w:endnote>
  <w:endnote w:type="continuationSeparator" w:id="0">
    <w:p w14:paraId="329C6F1B" w14:textId="77777777" w:rsidR="000C4A2C" w:rsidRDefault="000C4A2C" w:rsidP="00C7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518F9" w14:textId="77777777" w:rsidR="000C4A2C" w:rsidRDefault="000C4A2C" w:rsidP="00C7571C">
      <w:r>
        <w:separator/>
      </w:r>
    </w:p>
  </w:footnote>
  <w:footnote w:type="continuationSeparator" w:id="0">
    <w:p w14:paraId="4BAB40AF" w14:textId="77777777" w:rsidR="000C4A2C" w:rsidRDefault="000C4A2C" w:rsidP="00C75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0324D" w14:textId="77777777" w:rsidR="0077249C" w:rsidRDefault="0077249C">
    <w:pPr>
      <w:pStyle w:val="En-tte"/>
    </w:pPr>
    <w:r>
      <w:rPr>
        <w:noProof/>
        <w:lang w:eastAsia="fr-CA"/>
      </w:rPr>
      <w:drawing>
        <wp:anchor distT="0" distB="0" distL="114300" distR="114300" simplePos="0" relativeHeight="251659264" behindDoc="1" locked="0" layoutInCell="1" allowOverlap="1" wp14:anchorId="6FEA500B" wp14:editId="513889C9">
          <wp:simplePos x="0" y="0"/>
          <wp:positionH relativeFrom="column">
            <wp:posOffset>-240030</wp:posOffset>
          </wp:positionH>
          <wp:positionV relativeFrom="paragraph">
            <wp:posOffset>-99060</wp:posOffset>
          </wp:positionV>
          <wp:extent cx="1365885" cy="807720"/>
          <wp:effectExtent l="0" t="0" r="5715" b="0"/>
          <wp:wrapThrough wrapText="bothSides">
            <wp:wrapPolygon edited="0">
              <wp:start x="13858" y="0"/>
              <wp:lineTo x="10845" y="2038"/>
              <wp:lineTo x="9640" y="4585"/>
              <wp:lineTo x="9640" y="8151"/>
              <wp:lineTo x="0" y="9170"/>
              <wp:lineTo x="0" y="15283"/>
              <wp:lineTo x="1506" y="20887"/>
              <wp:lineTo x="13556" y="20887"/>
              <wp:lineTo x="21389" y="19358"/>
              <wp:lineTo x="21389" y="16302"/>
              <wp:lineTo x="15665" y="16302"/>
              <wp:lineTo x="18678" y="8151"/>
              <wp:lineTo x="18979" y="2547"/>
              <wp:lineTo x="17774" y="0"/>
              <wp:lineTo x="13858"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HIILOGO.jpg"/>
                  <pic:cNvPicPr/>
                </pic:nvPicPr>
                <pic:blipFill>
                  <a:blip r:embed="rId1">
                    <a:extLst>
                      <a:ext uri="{28A0092B-C50C-407E-A947-70E740481C1C}">
                        <a14:useLocalDpi xmlns:a14="http://schemas.microsoft.com/office/drawing/2010/main" val="0"/>
                      </a:ext>
                    </a:extLst>
                  </a:blip>
                  <a:stretch>
                    <a:fillRect/>
                  </a:stretch>
                </pic:blipFill>
                <pic:spPr>
                  <a:xfrm>
                    <a:off x="0" y="0"/>
                    <a:ext cx="1365885" cy="8077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7441F"/>
    <w:multiLevelType w:val="hybridMultilevel"/>
    <w:tmpl w:val="291220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F6D"/>
    <w:rsid w:val="000313D5"/>
    <w:rsid w:val="00051011"/>
    <w:rsid w:val="000C1916"/>
    <w:rsid w:val="000C4A2C"/>
    <w:rsid w:val="000D49EE"/>
    <w:rsid w:val="000E7B17"/>
    <w:rsid w:val="001B6B35"/>
    <w:rsid w:val="002A4C4C"/>
    <w:rsid w:val="002C0723"/>
    <w:rsid w:val="003452EC"/>
    <w:rsid w:val="00375B0B"/>
    <w:rsid w:val="003A6A12"/>
    <w:rsid w:val="003C5315"/>
    <w:rsid w:val="003C614F"/>
    <w:rsid w:val="003E0E7B"/>
    <w:rsid w:val="00442A8B"/>
    <w:rsid w:val="00450B09"/>
    <w:rsid w:val="004965C3"/>
    <w:rsid w:val="004C6938"/>
    <w:rsid w:val="004E1630"/>
    <w:rsid w:val="00516C88"/>
    <w:rsid w:val="005342A1"/>
    <w:rsid w:val="0054692B"/>
    <w:rsid w:val="005D24B8"/>
    <w:rsid w:val="00622562"/>
    <w:rsid w:val="006464F5"/>
    <w:rsid w:val="006703CB"/>
    <w:rsid w:val="00683923"/>
    <w:rsid w:val="0069414F"/>
    <w:rsid w:val="00694B85"/>
    <w:rsid w:val="00695305"/>
    <w:rsid w:val="006B7BE8"/>
    <w:rsid w:val="006E7B3A"/>
    <w:rsid w:val="007074EF"/>
    <w:rsid w:val="007436AC"/>
    <w:rsid w:val="0077249C"/>
    <w:rsid w:val="00781446"/>
    <w:rsid w:val="007C06C3"/>
    <w:rsid w:val="007C2759"/>
    <w:rsid w:val="007E2950"/>
    <w:rsid w:val="0080367E"/>
    <w:rsid w:val="0086083E"/>
    <w:rsid w:val="00871FAB"/>
    <w:rsid w:val="00875E77"/>
    <w:rsid w:val="008865C7"/>
    <w:rsid w:val="008C721B"/>
    <w:rsid w:val="008D5F47"/>
    <w:rsid w:val="008F779E"/>
    <w:rsid w:val="0097042D"/>
    <w:rsid w:val="009C5C21"/>
    <w:rsid w:val="009D0A1F"/>
    <w:rsid w:val="009E5B7B"/>
    <w:rsid w:val="009F070C"/>
    <w:rsid w:val="00A01809"/>
    <w:rsid w:val="00A14E50"/>
    <w:rsid w:val="00A16081"/>
    <w:rsid w:val="00A604A0"/>
    <w:rsid w:val="00AC1AFC"/>
    <w:rsid w:val="00AC707A"/>
    <w:rsid w:val="00B01808"/>
    <w:rsid w:val="00B2204C"/>
    <w:rsid w:val="00B947F9"/>
    <w:rsid w:val="00BB4ED9"/>
    <w:rsid w:val="00BF771E"/>
    <w:rsid w:val="00C01B39"/>
    <w:rsid w:val="00C04AB1"/>
    <w:rsid w:val="00C30D91"/>
    <w:rsid w:val="00C7571C"/>
    <w:rsid w:val="00C923EA"/>
    <w:rsid w:val="00CA0AEC"/>
    <w:rsid w:val="00CD7080"/>
    <w:rsid w:val="00D33780"/>
    <w:rsid w:val="00D46F6D"/>
    <w:rsid w:val="00DD1AEF"/>
    <w:rsid w:val="00E01133"/>
    <w:rsid w:val="00E750A3"/>
    <w:rsid w:val="00E90BCF"/>
    <w:rsid w:val="00F10772"/>
    <w:rsid w:val="00FD4CBC"/>
    <w:rsid w:val="00FD78BC"/>
  </w:rsids>
  <m:mathPr>
    <m:mathFont m:val="Cambria Math"/>
    <m:brkBin m:val="before"/>
    <m:brkBinSub m:val="--"/>
    <m:smallFrac/>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BB8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7571C"/>
    <w:pPr>
      <w:tabs>
        <w:tab w:val="center" w:pos="4320"/>
        <w:tab w:val="right" w:pos="8640"/>
      </w:tabs>
    </w:pPr>
  </w:style>
  <w:style w:type="character" w:customStyle="1" w:styleId="En-tteCar">
    <w:name w:val="En-tête Car"/>
    <w:basedOn w:val="Policepardfaut"/>
    <w:link w:val="En-tte"/>
    <w:uiPriority w:val="99"/>
    <w:rsid w:val="00C7571C"/>
  </w:style>
  <w:style w:type="paragraph" w:styleId="Pieddepage">
    <w:name w:val="footer"/>
    <w:basedOn w:val="Normal"/>
    <w:link w:val="PieddepageCar"/>
    <w:uiPriority w:val="99"/>
    <w:unhideWhenUsed/>
    <w:rsid w:val="00C7571C"/>
    <w:pPr>
      <w:tabs>
        <w:tab w:val="center" w:pos="4320"/>
        <w:tab w:val="right" w:pos="8640"/>
      </w:tabs>
    </w:pPr>
  </w:style>
  <w:style w:type="character" w:customStyle="1" w:styleId="PieddepageCar">
    <w:name w:val="Pied de page Car"/>
    <w:basedOn w:val="Policepardfaut"/>
    <w:link w:val="Pieddepage"/>
    <w:uiPriority w:val="99"/>
    <w:rsid w:val="00C7571C"/>
  </w:style>
  <w:style w:type="paragraph" w:styleId="Textedebulles">
    <w:name w:val="Balloon Text"/>
    <w:basedOn w:val="Normal"/>
    <w:link w:val="TextedebullesCar"/>
    <w:uiPriority w:val="99"/>
    <w:semiHidden/>
    <w:unhideWhenUsed/>
    <w:rsid w:val="007436AC"/>
    <w:rPr>
      <w:rFonts w:ascii="Tahoma" w:hAnsi="Tahoma" w:cs="Tahoma"/>
      <w:sz w:val="16"/>
      <w:szCs w:val="16"/>
    </w:rPr>
  </w:style>
  <w:style w:type="character" w:customStyle="1" w:styleId="TextedebullesCar">
    <w:name w:val="Texte de bulles Car"/>
    <w:basedOn w:val="Policepardfaut"/>
    <w:link w:val="Textedebulles"/>
    <w:uiPriority w:val="99"/>
    <w:semiHidden/>
    <w:rsid w:val="007436AC"/>
    <w:rPr>
      <w:rFonts w:ascii="Tahoma" w:hAnsi="Tahoma" w:cs="Tahoma"/>
      <w:sz w:val="16"/>
      <w:szCs w:val="16"/>
    </w:rPr>
  </w:style>
  <w:style w:type="character" w:styleId="Marquedecommentaire">
    <w:name w:val="annotation reference"/>
    <w:basedOn w:val="Policepardfaut"/>
    <w:uiPriority w:val="99"/>
    <w:semiHidden/>
    <w:unhideWhenUsed/>
    <w:rsid w:val="002A4C4C"/>
    <w:rPr>
      <w:sz w:val="18"/>
      <w:szCs w:val="18"/>
    </w:rPr>
  </w:style>
  <w:style w:type="paragraph" w:styleId="Commentaire">
    <w:name w:val="annotation text"/>
    <w:basedOn w:val="Normal"/>
    <w:link w:val="CommentaireCar"/>
    <w:uiPriority w:val="99"/>
    <w:semiHidden/>
    <w:unhideWhenUsed/>
    <w:rsid w:val="002A4C4C"/>
    <w:rPr>
      <w:sz w:val="24"/>
      <w:szCs w:val="24"/>
    </w:rPr>
  </w:style>
  <w:style w:type="character" w:customStyle="1" w:styleId="CommentaireCar">
    <w:name w:val="Commentaire Car"/>
    <w:basedOn w:val="Policepardfaut"/>
    <w:link w:val="Commentaire"/>
    <w:uiPriority w:val="99"/>
    <w:semiHidden/>
    <w:rsid w:val="002A4C4C"/>
    <w:rPr>
      <w:sz w:val="24"/>
      <w:szCs w:val="24"/>
    </w:rPr>
  </w:style>
  <w:style w:type="paragraph" w:styleId="Objetducommentaire">
    <w:name w:val="annotation subject"/>
    <w:basedOn w:val="Commentaire"/>
    <w:next w:val="Commentaire"/>
    <w:link w:val="ObjetducommentaireCar"/>
    <w:uiPriority w:val="99"/>
    <w:semiHidden/>
    <w:unhideWhenUsed/>
    <w:rsid w:val="002A4C4C"/>
    <w:rPr>
      <w:b/>
      <w:bCs/>
      <w:sz w:val="20"/>
      <w:szCs w:val="20"/>
    </w:rPr>
  </w:style>
  <w:style w:type="character" w:customStyle="1" w:styleId="ObjetducommentaireCar">
    <w:name w:val="Objet du commentaire Car"/>
    <w:basedOn w:val="CommentaireCar"/>
    <w:link w:val="Objetducommentaire"/>
    <w:uiPriority w:val="99"/>
    <w:semiHidden/>
    <w:rsid w:val="002A4C4C"/>
    <w:rPr>
      <w:b/>
      <w:bCs/>
      <w:sz w:val="20"/>
      <w:szCs w:val="20"/>
    </w:rPr>
  </w:style>
  <w:style w:type="character" w:styleId="Lienhypertexte">
    <w:name w:val="Hyperlink"/>
    <w:basedOn w:val="Policepardfaut"/>
    <w:uiPriority w:val="99"/>
    <w:unhideWhenUsed/>
    <w:rsid w:val="008D5F47"/>
    <w:rPr>
      <w:color w:val="0000FF" w:themeColor="hyperlink"/>
      <w:u w:val="single"/>
    </w:rPr>
  </w:style>
  <w:style w:type="paragraph" w:styleId="Paragraphedeliste">
    <w:name w:val="List Paragraph"/>
    <w:basedOn w:val="Normal"/>
    <w:uiPriority w:val="34"/>
    <w:qFormat/>
    <w:rsid w:val="005342A1"/>
    <w:pPr>
      <w:ind w:left="720"/>
      <w:contextualSpacing/>
    </w:pPr>
  </w:style>
  <w:style w:type="character" w:styleId="Lienhypertextesuivivisit">
    <w:name w:val="FollowedHyperlink"/>
    <w:basedOn w:val="Policepardfaut"/>
    <w:uiPriority w:val="99"/>
    <w:semiHidden/>
    <w:unhideWhenUsed/>
    <w:rsid w:val="006703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7571C"/>
    <w:pPr>
      <w:tabs>
        <w:tab w:val="center" w:pos="4320"/>
        <w:tab w:val="right" w:pos="8640"/>
      </w:tabs>
    </w:pPr>
  </w:style>
  <w:style w:type="character" w:customStyle="1" w:styleId="En-tteCar">
    <w:name w:val="En-tête Car"/>
    <w:basedOn w:val="Policepardfaut"/>
    <w:link w:val="En-tte"/>
    <w:uiPriority w:val="99"/>
    <w:rsid w:val="00C7571C"/>
  </w:style>
  <w:style w:type="paragraph" w:styleId="Pieddepage">
    <w:name w:val="footer"/>
    <w:basedOn w:val="Normal"/>
    <w:link w:val="PieddepageCar"/>
    <w:uiPriority w:val="99"/>
    <w:unhideWhenUsed/>
    <w:rsid w:val="00C7571C"/>
    <w:pPr>
      <w:tabs>
        <w:tab w:val="center" w:pos="4320"/>
        <w:tab w:val="right" w:pos="8640"/>
      </w:tabs>
    </w:pPr>
  </w:style>
  <w:style w:type="character" w:customStyle="1" w:styleId="PieddepageCar">
    <w:name w:val="Pied de page Car"/>
    <w:basedOn w:val="Policepardfaut"/>
    <w:link w:val="Pieddepage"/>
    <w:uiPriority w:val="99"/>
    <w:rsid w:val="00C7571C"/>
  </w:style>
  <w:style w:type="paragraph" w:styleId="Textedebulles">
    <w:name w:val="Balloon Text"/>
    <w:basedOn w:val="Normal"/>
    <w:link w:val="TextedebullesCar"/>
    <w:uiPriority w:val="99"/>
    <w:semiHidden/>
    <w:unhideWhenUsed/>
    <w:rsid w:val="007436AC"/>
    <w:rPr>
      <w:rFonts w:ascii="Tahoma" w:hAnsi="Tahoma" w:cs="Tahoma"/>
      <w:sz w:val="16"/>
      <w:szCs w:val="16"/>
    </w:rPr>
  </w:style>
  <w:style w:type="character" w:customStyle="1" w:styleId="TextedebullesCar">
    <w:name w:val="Texte de bulles Car"/>
    <w:basedOn w:val="Policepardfaut"/>
    <w:link w:val="Textedebulles"/>
    <w:uiPriority w:val="99"/>
    <w:semiHidden/>
    <w:rsid w:val="007436AC"/>
    <w:rPr>
      <w:rFonts w:ascii="Tahoma" w:hAnsi="Tahoma" w:cs="Tahoma"/>
      <w:sz w:val="16"/>
      <w:szCs w:val="16"/>
    </w:rPr>
  </w:style>
  <w:style w:type="character" w:styleId="Marquedecommentaire">
    <w:name w:val="annotation reference"/>
    <w:basedOn w:val="Policepardfaut"/>
    <w:uiPriority w:val="99"/>
    <w:semiHidden/>
    <w:unhideWhenUsed/>
    <w:rsid w:val="002A4C4C"/>
    <w:rPr>
      <w:sz w:val="18"/>
      <w:szCs w:val="18"/>
    </w:rPr>
  </w:style>
  <w:style w:type="paragraph" w:styleId="Commentaire">
    <w:name w:val="annotation text"/>
    <w:basedOn w:val="Normal"/>
    <w:link w:val="CommentaireCar"/>
    <w:uiPriority w:val="99"/>
    <w:semiHidden/>
    <w:unhideWhenUsed/>
    <w:rsid w:val="002A4C4C"/>
    <w:rPr>
      <w:sz w:val="24"/>
      <w:szCs w:val="24"/>
    </w:rPr>
  </w:style>
  <w:style w:type="character" w:customStyle="1" w:styleId="CommentaireCar">
    <w:name w:val="Commentaire Car"/>
    <w:basedOn w:val="Policepardfaut"/>
    <w:link w:val="Commentaire"/>
    <w:uiPriority w:val="99"/>
    <w:semiHidden/>
    <w:rsid w:val="002A4C4C"/>
    <w:rPr>
      <w:sz w:val="24"/>
      <w:szCs w:val="24"/>
    </w:rPr>
  </w:style>
  <w:style w:type="paragraph" w:styleId="Objetducommentaire">
    <w:name w:val="annotation subject"/>
    <w:basedOn w:val="Commentaire"/>
    <w:next w:val="Commentaire"/>
    <w:link w:val="ObjetducommentaireCar"/>
    <w:uiPriority w:val="99"/>
    <w:semiHidden/>
    <w:unhideWhenUsed/>
    <w:rsid w:val="002A4C4C"/>
    <w:rPr>
      <w:b/>
      <w:bCs/>
      <w:sz w:val="20"/>
      <w:szCs w:val="20"/>
    </w:rPr>
  </w:style>
  <w:style w:type="character" w:customStyle="1" w:styleId="ObjetducommentaireCar">
    <w:name w:val="Objet du commentaire Car"/>
    <w:basedOn w:val="CommentaireCar"/>
    <w:link w:val="Objetducommentaire"/>
    <w:uiPriority w:val="99"/>
    <w:semiHidden/>
    <w:rsid w:val="002A4C4C"/>
    <w:rPr>
      <w:b/>
      <w:bCs/>
      <w:sz w:val="20"/>
      <w:szCs w:val="20"/>
    </w:rPr>
  </w:style>
  <w:style w:type="character" w:styleId="Lienhypertexte">
    <w:name w:val="Hyperlink"/>
    <w:basedOn w:val="Policepardfaut"/>
    <w:uiPriority w:val="99"/>
    <w:unhideWhenUsed/>
    <w:rsid w:val="008D5F47"/>
    <w:rPr>
      <w:color w:val="0000FF" w:themeColor="hyperlink"/>
      <w:u w:val="single"/>
    </w:rPr>
  </w:style>
  <w:style w:type="paragraph" w:styleId="Paragraphedeliste">
    <w:name w:val="List Paragraph"/>
    <w:basedOn w:val="Normal"/>
    <w:uiPriority w:val="34"/>
    <w:qFormat/>
    <w:rsid w:val="005342A1"/>
    <w:pPr>
      <w:ind w:left="720"/>
      <w:contextualSpacing/>
    </w:pPr>
  </w:style>
  <w:style w:type="character" w:styleId="Lienhypertextesuivivisit">
    <w:name w:val="FollowedHyperlink"/>
    <w:basedOn w:val="Policepardfaut"/>
    <w:uiPriority w:val="99"/>
    <w:semiHidden/>
    <w:unhideWhenUsed/>
    <w:rsid w:val="006703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239582">
      <w:bodyDiv w:val="1"/>
      <w:marLeft w:val="0"/>
      <w:marRight w:val="0"/>
      <w:marTop w:val="0"/>
      <w:marBottom w:val="0"/>
      <w:divBdr>
        <w:top w:val="none" w:sz="0" w:space="0" w:color="auto"/>
        <w:left w:val="none" w:sz="0" w:space="0" w:color="auto"/>
        <w:bottom w:val="none" w:sz="0" w:space="0" w:color="auto"/>
        <w:right w:val="none" w:sz="0" w:space="0" w:color="auto"/>
      </w:divBdr>
    </w:div>
    <w:div w:id="137280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ii.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dionne@cathi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452</Words>
  <Characters>2489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dc:creator>
  <cp:lastModifiedBy>CATHII</cp:lastModifiedBy>
  <cp:revision>5</cp:revision>
  <cp:lastPrinted>2015-01-26T16:42:00Z</cp:lastPrinted>
  <dcterms:created xsi:type="dcterms:W3CDTF">2015-07-13T17:25:00Z</dcterms:created>
  <dcterms:modified xsi:type="dcterms:W3CDTF">2015-07-13T17:41:00Z</dcterms:modified>
</cp:coreProperties>
</file>